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1BD6" w:rsidR="00DA026D" w:rsidP="00DA026D" w:rsidRDefault="00DA026D" w14:paraId="ec20470" w14:textId="ec20470">
      <w:pPr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01BD6">
        <w:rPr>
          <w:rFonts w:ascii="Arial" w:hAnsi="Arial" w:cs="Arial"/>
          <w:bCs/>
        </w:rPr>
        <w:t>REPUBLIKA HRVATSKA</w:t>
      </w:r>
    </w:p>
    <w:p w:rsidRPr="00301BD6" w:rsidR="00DA026D" w:rsidP="00DA026D" w:rsidRDefault="00DA026D">
      <w:pPr>
        <w:rPr>
          <w:rFonts w:ascii="Arial" w:hAnsi="Arial" w:cs="Arial"/>
        </w:rPr>
      </w:pPr>
      <w:r w:rsidRPr="00301BD6">
        <w:rPr>
          <w:rFonts w:ascii="Arial" w:hAnsi="Arial" w:cs="Arial"/>
          <w:bCs/>
        </w:rPr>
        <w:t>TRGOVAČKI SUD U RIJECI</w:t>
      </w:r>
    </w:p>
    <w:p w:rsidRPr="00301BD6" w:rsidR="00DA026D" w:rsidP="00DA026D" w:rsidRDefault="00DA026D">
      <w:pPr>
        <w:rPr>
          <w:rFonts w:ascii="Arial" w:hAnsi="Arial" w:cs="Arial"/>
        </w:rPr>
      </w:pPr>
      <w:r w:rsidRPr="00301BD6">
        <w:rPr>
          <w:rFonts w:ascii="Arial" w:hAnsi="Arial" w:cs="Arial"/>
        </w:rPr>
        <w:tab/>
      </w:r>
    </w:p>
    <w:p w:rsidRPr="00301BD6" w:rsidR="0077573F" w:rsidP="00DA026D" w:rsidRDefault="0077573F">
      <w:pPr>
        <w:jc w:val="center"/>
        <w:rPr>
          <w:rFonts w:ascii="Arial" w:hAnsi="Arial" w:cs="Arial"/>
          <w:bCs/>
        </w:rPr>
      </w:pPr>
    </w:p>
    <w:p w:rsidRPr="00301BD6" w:rsidR="00DA026D" w:rsidP="00DA026D" w:rsidRDefault="00DA026D">
      <w:pPr>
        <w:jc w:val="center"/>
        <w:rPr>
          <w:rFonts w:ascii="Arial" w:hAnsi="Arial" w:cs="Arial"/>
          <w:bCs/>
        </w:rPr>
      </w:pPr>
      <w:r w:rsidRPr="00301BD6">
        <w:rPr>
          <w:rFonts w:ascii="Arial" w:hAnsi="Arial" w:cs="Arial"/>
          <w:bCs/>
        </w:rPr>
        <w:t>Z A P I S N I K</w:t>
      </w:r>
    </w:p>
    <w:p w:rsidRPr="00301BD6" w:rsidR="00DA026D" w:rsidP="00DA026D" w:rsidRDefault="00DA026D">
      <w:pPr>
        <w:tabs>
          <w:tab w:val="center" w:pos="4536"/>
          <w:tab w:val="left" w:pos="7142"/>
        </w:tabs>
        <w:rPr>
          <w:rFonts w:ascii="Arial" w:hAnsi="Arial" w:cs="Arial"/>
          <w:bCs/>
        </w:rPr>
      </w:pPr>
      <w:r w:rsidRPr="00301BD6">
        <w:rPr>
          <w:rFonts w:ascii="Arial" w:hAnsi="Arial" w:cs="Arial"/>
          <w:bCs/>
        </w:rPr>
        <w:tab/>
        <w:t xml:space="preserve">SA SKUPŠTINE VJEROVNIKA  </w:t>
      </w:r>
      <w:r w:rsidRPr="00301BD6">
        <w:rPr>
          <w:rFonts w:ascii="Arial" w:hAnsi="Arial" w:cs="Arial"/>
          <w:bCs/>
        </w:rPr>
        <w:tab/>
      </w:r>
    </w:p>
    <w:p w:rsidRPr="00301BD6" w:rsidR="00DA026D" w:rsidP="00DA026D" w:rsidRDefault="00A85E4A">
      <w:pPr>
        <w:jc w:val="center"/>
        <w:rPr>
          <w:rFonts w:ascii="Arial" w:hAnsi="Arial" w:cs="Arial"/>
        </w:rPr>
      </w:pPr>
      <w:r w:rsidRPr="00301BD6">
        <w:rPr>
          <w:rFonts w:ascii="Arial" w:hAnsi="Arial" w:cs="Arial"/>
        </w:rPr>
        <w:t>održane</w:t>
      </w:r>
      <w:r w:rsidRPr="00301BD6" w:rsidR="00DA026D">
        <w:rPr>
          <w:rFonts w:ascii="Arial" w:hAnsi="Arial" w:cs="Arial"/>
        </w:rPr>
        <w:t xml:space="preserve"> </w:t>
      </w:r>
      <w:r w:rsidRPr="00301BD6" w:rsidR="00301BD6">
        <w:rPr>
          <w:rFonts w:ascii="Arial" w:hAnsi="Arial" w:cs="Arial"/>
        </w:rPr>
        <w:t>17</w:t>
      </w:r>
      <w:r w:rsidRPr="00301BD6" w:rsidR="00DA026D">
        <w:rPr>
          <w:rFonts w:ascii="Arial" w:hAnsi="Arial" w:cs="Arial"/>
        </w:rPr>
        <w:t xml:space="preserve">. </w:t>
      </w:r>
      <w:r w:rsidRPr="00301BD6" w:rsidR="00301BD6">
        <w:rPr>
          <w:rFonts w:ascii="Arial" w:hAnsi="Arial" w:cs="Arial"/>
        </w:rPr>
        <w:t xml:space="preserve">veljače </w:t>
      </w:r>
      <w:r w:rsidRPr="00301BD6" w:rsidR="00DA026D">
        <w:rPr>
          <w:rFonts w:ascii="Arial" w:hAnsi="Arial" w:cs="Arial"/>
        </w:rPr>
        <w:t>20</w:t>
      </w:r>
      <w:r w:rsidRPr="00301BD6" w:rsidR="00B3504D">
        <w:rPr>
          <w:rFonts w:ascii="Arial" w:hAnsi="Arial" w:cs="Arial"/>
        </w:rPr>
        <w:t>2</w:t>
      </w:r>
      <w:r w:rsidRPr="00301BD6" w:rsidR="00301BD6">
        <w:rPr>
          <w:rFonts w:ascii="Arial" w:hAnsi="Arial" w:cs="Arial"/>
        </w:rPr>
        <w:t>2</w:t>
      </w:r>
      <w:r w:rsidRPr="00301BD6" w:rsidR="00DA026D">
        <w:rPr>
          <w:rFonts w:ascii="Arial" w:hAnsi="Arial" w:cs="Arial"/>
        </w:rPr>
        <w:t>. na Trgovačkom sudu u Rijeci,</w:t>
      </w:r>
    </w:p>
    <w:p w:rsidRPr="00301BD6" w:rsidR="00DA026D" w:rsidP="00DA026D" w:rsidRDefault="00DA026D">
      <w:pPr>
        <w:jc w:val="center"/>
        <w:rPr>
          <w:rFonts w:ascii="Arial" w:hAnsi="Arial" w:cs="Arial"/>
          <w:b/>
          <w:bCs/>
        </w:rPr>
      </w:pPr>
      <w:r w:rsidRPr="00301BD6">
        <w:rPr>
          <w:rFonts w:ascii="Arial" w:hAnsi="Arial" w:cs="Arial"/>
        </w:rPr>
        <w:t>u stečajnom predmetu nad dužnikom ADRIAS GRADITELJSTVO d.o.o. Crikvenica, Vinodolska 20, OIB: 64139962107</w:t>
      </w:r>
    </w:p>
    <w:p w:rsidRPr="00301BD6" w:rsidR="00DA026D" w:rsidP="00DA026D" w:rsidRDefault="00DA026D">
      <w:pPr>
        <w:jc w:val="center"/>
        <w:rPr>
          <w:rFonts w:ascii="Arial" w:hAnsi="Arial" w:cs="Arial"/>
        </w:rPr>
      </w:pPr>
    </w:p>
    <w:p w:rsidRPr="00301BD6" w:rsidR="0077573F" w:rsidP="00DA026D" w:rsidRDefault="0077573F">
      <w:pPr>
        <w:jc w:val="both"/>
        <w:rPr>
          <w:rFonts w:ascii="Arial" w:hAnsi="Arial" w:cs="Arial"/>
        </w:rPr>
      </w:pPr>
    </w:p>
    <w:p w:rsidRPr="00301BD6" w:rsidR="00DA026D" w:rsidP="00DA026D" w:rsidRDefault="00DA026D">
      <w:pPr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>OD SUDA NAZOČNI:</w:t>
      </w:r>
    </w:p>
    <w:p w:rsidRPr="00301BD6" w:rsidR="00DA026D" w:rsidP="00DA026D" w:rsidRDefault="00DA026D">
      <w:pPr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>Ema Brdovčak, stečajna sutkinja</w:t>
      </w:r>
    </w:p>
    <w:p w:rsidRPr="00301BD6" w:rsidR="00DA026D" w:rsidP="00DA026D" w:rsidRDefault="00B3504D">
      <w:pPr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>Renata Valić</w:t>
      </w:r>
      <w:r w:rsidRPr="00301BD6" w:rsidR="00DA026D">
        <w:rPr>
          <w:rFonts w:ascii="Arial" w:hAnsi="Arial" w:cs="Arial"/>
        </w:rPr>
        <w:t>, zapisničar</w:t>
      </w:r>
    </w:p>
    <w:p w:rsidRPr="00301BD6" w:rsidR="00DA026D" w:rsidP="00DA026D" w:rsidRDefault="00DA026D">
      <w:pPr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>Nada Barišić, stečajn</w:t>
      </w:r>
      <w:r w:rsidRPr="00301BD6" w:rsidR="005A0432">
        <w:rPr>
          <w:rFonts w:ascii="Arial" w:hAnsi="Arial" w:cs="Arial"/>
        </w:rPr>
        <w:t>a</w:t>
      </w:r>
      <w:r w:rsidRPr="00301BD6">
        <w:rPr>
          <w:rFonts w:ascii="Arial" w:hAnsi="Arial" w:cs="Arial"/>
        </w:rPr>
        <w:t xml:space="preserve"> upravitelj</w:t>
      </w:r>
      <w:r w:rsidRPr="00301BD6" w:rsidR="005A0432">
        <w:rPr>
          <w:rFonts w:ascii="Arial" w:hAnsi="Arial" w:cs="Arial"/>
        </w:rPr>
        <w:t>ica</w:t>
      </w:r>
    </w:p>
    <w:p w:rsidRPr="00301BD6" w:rsidR="00DA026D" w:rsidP="00DA026D" w:rsidRDefault="00DA026D">
      <w:pPr>
        <w:jc w:val="both"/>
        <w:rPr>
          <w:rFonts w:ascii="Arial" w:hAnsi="Arial" w:cs="Arial"/>
        </w:rPr>
      </w:pPr>
    </w:p>
    <w:p w:rsidRPr="00301BD6" w:rsidR="00DA026D" w:rsidP="00DA026D" w:rsidRDefault="00DA026D">
      <w:pPr>
        <w:rPr>
          <w:rFonts w:ascii="Arial" w:hAnsi="Arial" w:cs="Arial"/>
        </w:rPr>
      </w:pPr>
      <w:r w:rsidRPr="00301BD6">
        <w:rPr>
          <w:rFonts w:ascii="Arial" w:hAnsi="Arial" w:cs="Arial"/>
        </w:rPr>
        <w:t xml:space="preserve">Početak u </w:t>
      </w:r>
      <w:r w:rsidRPr="00301BD6" w:rsidR="00FC0C06">
        <w:rPr>
          <w:rFonts w:ascii="Arial" w:hAnsi="Arial" w:cs="Arial"/>
        </w:rPr>
        <w:t>1</w:t>
      </w:r>
      <w:r w:rsidRPr="00301BD6" w:rsidR="00301BD6">
        <w:rPr>
          <w:rFonts w:ascii="Arial" w:hAnsi="Arial" w:cs="Arial"/>
        </w:rPr>
        <w:t>3</w:t>
      </w:r>
      <w:r w:rsidRPr="00301BD6">
        <w:rPr>
          <w:rFonts w:ascii="Arial" w:hAnsi="Arial" w:cs="Arial"/>
        </w:rPr>
        <w:t>:</w:t>
      </w:r>
      <w:r w:rsidRPr="00301BD6" w:rsidR="00301BD6">
        <w:rPr>
          <w:rFonts w:ascii="Arial" w:hAnsi="Arial" w:cs="Arial"/>
        </w:rPr>
        <w:t>0</w:t>
      </w:r>
      <w:r w:rsidRPr="00301BD6">
        <w:rPr>
          <w:rFonts w:ascii="Arial" w:hAnsi="Arial" w:cs="Arial"/>
        </w:rPr>
        <w:t>0 sati.</w:t>
      </w:r>
    </w:p>
    <w:p w:rsidRPr="00301BD6" w:rsidR="00DA026D" w:rsidP="00DA026D" w:rsidRDefault="00DA026D">
      <w:pPr>
        <w:jc w:val="both"/>
        <w:rPr>
          <w:rFonts w:ascii="Arial" w:hAnsi="Arial" w:cs="Arial"/>
        </w:rPr>
      </w:pPr>
    </w:p>
    <w:p w:rsidRPr="00301BD6" w:rsidR="00DA026D" w:rsidP="00DA026D" w:rsidRDefault="00DA026D">
      <w:pPr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ab/>
        <w:t xml:space="preserve">Utvrđuje se da je na današnje ročište pristupio: </w:t>
      </w:r>
    </w:p>
    <w:p w:rsidRPr="00301BD6" w:rsidR="009C28C5" w:rsidP="009C28C5" w:rsidRDefault="00DA026D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>REPUBLIKA HRVATSKA:</w:t>
      </w:r>
      <w:r w:rsidRPr="00301BD6" w:rsidR="00B3504D">
        <w:rPr>
          <w:rFonts w:ascii="Arial" w:hAnsi="Arial" w:cs="Arial"/>
        </w:rPr>
        <w:t xml:space="preserve"> </w:t>
      </w:r>
      <w:r w:rsidR="00026771">
        <w:rPr>
          <w:rFonts w:ascii="Arial" w:hAnsi="Arial" w:cs="Arial"/>
        </w:rPr>
        <w:t>Igor Udovičić, zamjenik  ŽDO Rijeka, punomoć u spisu</w:t>
      </w:r>
      <w:r w:rsidRPr="00301BD6" w:rsidR="00026771">
        <w:rPr>
          <w:rFonts w:ascii="Arial" w:hAnsi="Arial" w:cs="Arial"/>
        </w:rPr>
        <w:t xml:space="preserve"> </w:t>
      </w:r>
    </w:p>
    <w:p w:rsidRPr="00026771" w:rsidR="00026771" w:rsidP="00026771" w:rsidRDefault="00026771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026771">
        <w:rPr>
          <w:rFonts w:ascii="Arial" w:hAnsi="Arial" w:cs="Arial"/>
        </w:rPr>
        <w:t>INA – Industrija nafte d.d. Zagreb: Kristina Smiljanić, odvj</w:t>
      </w:r>
      <w:r>
        <w:rPr>
          <w:rFonts w:ascii="Arial" w:hAnsi="Arial" w:cs="Arial"/>
        </w:rPr>
        <w:t>etnička</w:t>
      </w:r>
      <w:r w:rsidRPr="00026771">
        <w:rPr>
          <w:rFonts w:ascii="Arial" w:hAnsi="Arial" w:cs="Arial"/>
        </w:rPr>
        <w:t xml:space="preserve"> vježbenica</w:t>
      </w:r>
      <w:r>
        <w:rPr>
          <w:rFonts w:ascii="Arial" w:hAnsi="Arial" w:cs="Arial"/>
        </w:rPr>
        <w:t xml:space="preserve"> u</w:t>
      </w:r>
      <w:r w:rsidRPr="00026771">
        <w:rPr>
          <w:rFonts w:ascii="Arial" w:hAnsi="Arial" w:cs="Arial"/>
        </w:rPr>
        <w:t xml:space="preserve"> OD Orehovec i partneri</w:t>
      </w:r>
    </w:p>
    <w:p w:rsidRPr="00301BD6" w:rsidR="00026771" w:rsidP="00026771" w:rsidRDefault="00026771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>Hrvatske šume d.o.o. Zagreb: Tatjana Starčević, odvjetnica u Rijeci, punomoć u spisu</w:t>
      </w:r>
    </w:p>
    <w:p w:rsidR="00C437C3" w:rsidP="00C437C3" w:rsidRDefault="00C437C3">
      <w:pPr>
        <w:jc w:val="both"/>
        <w:rPr>
          <w:rFonts w:ascii="Arial" w:hAnsi="Arial" w:cs="Arial"/>
        </w:rPr>
      </w:pPr>
    </w:p>
    <w:p w:rsidRPr="00301BD6" w:rsidR="009C28C5" w:rsidP="009C28C5" w:rsidRDefault="009C28C5">
      <w:pPr>
        <w:ind w:left="360"/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>Za javnost:</w:t>
      </w:r>
    </w:p>
    <w:p w:rsidRPr="00301BD6" w:rsidR="009C28C5" w:rsidP="009C28C5" w:rsidRDefault="009C28C5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 xml:space="preserve">Za Ikarplast d.o.o.: </w:t>
      </w:r>
      <w:r w:rsidR="00854A73">
        <w:rPr>
          <w:rFonts w:ascii="Arial" w:hAnsi="Arial" w:cs="Arial"/>
        </w:rPr>
        <w:t xml:space="preserve">Saša Poldan, odvjetnik u Rijeci </w:t>
      </w:r>
      <w:r w:rsidR="00DE7B7D">
        <w:rPr>
          <w:rFonts w:ascii="Arial" w:hAnsi="Arial" w:cs="Arial"/>
        </w:rPr>
        <w:t>i Đivo Lučić, zaposlenik prema punomoći u spisu</w:t>
      </w:r>
    </w:p>
    <w:p w:rsidRPr="00301BD6" w:rsidR="009C28C5" w:rsidP="009C28C5" w:rsidRDefault="009C28C5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>Za Maritom yacht service d.o.o. Dramalj:</w:t>
      </w:r>
      <w:r w:rsidR="00026771">
        <w:rPr>
          <w:rFonts w:ascii="Arial" w:hAnsi="Arial" w:cs="Arial"/>
        </w:rPr>
        <w:t xml:space="preserve"> Tomislav Hanževački, zastupnik po zakonu, uz punomoćnika Kazimira Ferenčića, </w:t>
      </w:r>
      <w:r w:rsidRPr="00301BD6">
        <w:rPr>
          <w:rFonts w:ascii="Arial" w:hAnsi="Arial" w:cs="Arial"/>
        </w:rPr>
        <w:t>odvjetnik u Rijeci</w:t>
      </w:r>
      <w:r w:rsidR="00026771">
        <w:rPr>
          <w:rFonts w:ascii="Arial" w:hAnsi="Arial" w:cs="Arial"/>
        </w:rPr>
        <w:t xml:space="preserve"> </w:t>
      </w:r>
    </w:p>
    <w:p w:rsidR="009C28C5" w:rsidP="009C28C5" w:rsidRDefault="009C28C5">
      <w:pPr>
        <w:ind w:left="360"/>
        <w:jc w:val="both"/>
        <w:rPr>
          <w:rFonts w:ascii="Arial" w:hAnsi="Arial" w:cs="Arial"/>
        </w:rPr>
      </w:pPr>
    </w:p>
    <w:p w:rsidRPr="00301BD6" w:rsidR="00DE7B7D" w:rsidP="009C28C5" w:rsidRDefault="00DE7B7D">
      <w:pPr>
        <w:ind w:left="360"/>
        <w:jc w:val="both"/>
        <w:rPr>
          <w:rFonts w:ascii="Arial" w:hAnsi="Arial" w:cs="Arial"/>
        </w:rPr>
      </w:pPr>
    </w:p>
    <w:p w:rsidR="00301BD6" w:rsidP="00301BD6" w:rsidRDefault="00301BD6">
      <w:pPr>
        <w:ind w:firstLine="708"/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>Utvrđuje se da se u spisu nalazi podnesak stečajne upraviteljice od 1. veljače 2022.</w:t>
      </w:r>
      <w:r w:rsidR="00854A73">
        <w:rPr>
          <w:rFonts w:ascii="Arial" w:hAnsi="Arial" w:cs="Arial"/>
        </w:rPr>
        <w:t xml:space="preserve"> kojim je predložila sazivanje ove skupštine vjerovnika.</w:t>
      </w:r>
    </w:p>
    <w:p w:rsidR="00EB5BA1" w:rsidP="00301BD6" w:rsidRDefault="00EB5BA1">
      <w:pPr>
        <w:ind w:firstLine="708"/>
        <w:jc w:val="both"/>
        <w:rPr>
          <w:rFonts w:ascii="Arial" w:hAnsi="Arial" w:cs="Arial"/>
        </w:rPr>
      </w:pPr>
    </w:p>
    <w:p w:rsidRPr="00301BD6" w:rsidR="00EB5BA1" w:rsidP="00301BD6" w:rsidRDefault="00EB5BA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se u spisu nalazi podnesak ponuditelja Maritom Yacht Service d.o.o. Dramalj od 17. veljače 2022.</w:t>
      </w:r>
    </w:p>
    <w:p w:rsidR="00026771" w:rsidP="00026771" w:rsidRDefault="00026771">
      <w:pPr>
        <w:ind w:firstLine="708"/>
        <w:jc w:val="both"/>
        <w:rPr>
          <w:rFonts w:ascii="Arial" w:hAnsi="Arial" w:cs="Arial"/>
        </w:rPr>
      </w:pPr>
    </w:p>
    <w:p w:rsidR="00026771" w:rsidP="00026771" w:rsidRDefault="0002677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utvrđena tražbina Republike Hrvatske kao tražbina prvog višeg isplatnog reda iznosi 317.156,12 kn dok tražbina ovog vjerovnika kao tražbina drugog višeg isplatnog reda iznosi 1.183.259,31 kn.</w:t>
      </w:r>
    </w:p>
    <w:p w:rsidR="00026771" w:rsidP="00026771" w:rsidRDefault="00026771">
      <w:pPr>
        <w:ind w:firstLine="708"/>
        <w:jc w:val="both"/>
        <w:rPr>
          <w:rFonts w:ascii="Arial" w:hAnsi="Arial" w:cs="Arial"/>
        </w:rPr>
      </w:pPr>
    </w:p>
    <w:p w:rsidR="00026771" w:rsidP="00026771" w:rsidRDefault="0002677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utvrđena tražbina INA – Industrija nafte d.d. Zagreb iznosi 214.402,35 kn.</w:t>
      </w:r>
    </w:p>
    <w:p w:rsidR="00026771" w:rsidP="00026771" w:rsidRDefault="00026771">
      <w:pPr>
        <w:ind w:firstLine="708"/>
        <w:jc w:val="both"/>
        <w:rPr>
          <w:rFonts w:ascii="Arial" w:hAnsi="Arial" w:cs="Arial"/>
        </w:rPr>
      </w:pPr>
    </w:p>
    <w:p w:rsidR="00026771" w:rsidP="00026771" w:rsidRDefault="0002677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utvrđena tražbina Hrvatske šume d.o.o. Zagreb iznosi 34.517,82 kn.</w:t>
      </w:r>
    </w:p>
    <w:p w:rsidRPr="00301BD6" w:rsidR="00301BD6" w:rsidP="00301BD6" w:rsidRDefault="00564EC9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>
        <w:rPr>
          <w:rFonts w:ascii="Arial" w:hAnsi="Arial" w:cs="Arial" w:eastAsiaTheme="minorHAnsi"/>
          <w:color w:val="000000"/>
          <w:lang w:eastAsia="en-US"/>
        </w:rPr>
        <w:t xml:space="preserve"> </w:t>
      </w:r>
    </w:p>
    <w:p w:rsidRPr="00301BD6" w:rsidR="00301BD6" w:rsidP="00301BD6" w:rsidRDefault="00301BD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301BD6">
        <w:rPr>
          <w:rFonts w:ascii="Arial" w:hAnsi="Arial" w:cs="Arial" w:eastAsiaTheme="minorHAnsi"/>
          <w:color w:val="000000"/>
          <w:lang w:eastAsia="en-US"/>
        </w:rPr>
        <w:t xml:space="preserve">Dnevni red skupštine: </w:t>
      </w:r>
    </w:p>
    <w:p w:rsidR="00301BD6" w:rsidP="00301BD6" w:rsidRDefault="00301BD6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301BD6" w:rsidR="00301BD6" w:rsidP="00301BD6" w:rsidRDefault="00301BD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301BD6">
        <w:rPr>
          <w:rFonts w:ascii="Arial" w:hAnsi="Arial" w:cs="Arial" w:eastAsiaTheme="minorHAnsi"/>
          <w:color w:val="000000"/>
          <w:lang w:eastAsia="en-US"/>
        </w:rPr>
        <w:lastRenderedPageBreak/>
        <w:t xml:space="preserve">1. Donošenje odluke o prodaji tražbine koju stečajni dužnik ima prema ADRIAS KAMENO – BETONSKI PROIZVODI d.o.o. Crikvenica, Kotorska 86, OIB: 90597351898, sada sa sjedištem u Bjelovaru, Trg Eugena Kvaternika 3, na temelju pravomoćne i ovršne presude Trgovačkog suda u Rijeci poslovni broj P-11/2019-17 od 14. lipnja 2019. </w:t>
      </w:r>
    </w:p>
    <w:p w:rsidRPr="00301BD6" w:rsidR="00301BD6" w:rsidP="00301BD6" w:rsidRDefault="00301BD6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301BD6" w:rsidR="00301BD6" w:rsidP="00301BD6" w:rsidRDefault="00301BD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301BD6">
        <w:rPr>
          <w:rFonts w:ascii="Arial" w:hAnsi="Arial" w:cs="Arial" w:eastAsiaTheme="minorHAnsi"/>
          <w:color w:val="000000"/>
          <w:lang w:eastAsia="en-US"/>
        </w:rPr>
        <w:t xml:space="preserve">2. Davanje suglasnosti stečajnoj upraviteljici da provede postupak javnog prikupljanja pisanih ponuda za otkup tražbine koju stečajni dužnik ima prema ADRIAS KAMENO – BETONSKI PROIZVODI d.o.o. Crikvenica, Kotorska 86, OIB: 90597351898, sada sa sjedištem u Bjelovaru, Trg Eugena Kvaternika 3, na temelju pravomoćne i ovršne presude Trgovačkog suda u Rijeci poslovni broj P-11/2019-17 i da se oglas objavi na mrežnim stranicama sudačke mreže web stečaj, te da se u postupku javnog prikupljanja ponuda kao najniža ponuda predvidi iznos od 950.000,00 kn, da se ponude u roku od 15 dana od dana oglašavanja dostavljaju poštom preporučeno na adresu javnog bilježnika i javno otvaraju pred javnim bilježnikom (da skupština odluči koji će to javni bilježnik biti), da se utvrdi uplata jamčevine u visini od 10% od najnižeg iznosa od 950.000,00 kn, da ponuda mora sadržavati podatke o ponuditelju, iznosu ponuđene cijene, dokaz o uplati jamčevine, da rok uplate kupoprodajne cijene bude 8 dana od dana sklapanja ugovora o otkupu tražbine u protivnom smatrat će se da je najpovoljniji ponuditelj odustao od kupnje, a ugovor se raskida po sili zakona i gubi pravo na povrat jamčevine, te će se ugovor o ustupu tražbine sklopiti sa slijedećim najpovoljnijim ponuditeljem. </w:t>
      </w:r>
    </w:p>
    <w:p w:rsidR="00301BD6" w:rsidP="00DA026D" w:rsidRDefault="00301BD6">
      <w:pPr>
        <w:ind w:firstLine="708"/>
        <w:jc w:val="both"/>
        <w:rPr>
          <w:rFonts w:ascii="Arial" w:hAnsi="Arial" w:cs="Arial"/>
        </w:rPr>
      </w:pPr>
    </w:p>
    <w:p w:rsidR="008A69CC" w:rsidP="00DA026D" w:rsidRDefault="008A69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Vjerovnici Republika Hrvatska i INA d.d. Zagreb suglasni su s prijedlogom stečajne upraviteljice za ponovno provođenje postupka javnog prikupljanja pisanih ponuda za otkup tražbine koju stečajni dužnik ima prema Adrias kameno – betonski proizvodi d.o.o. Crikvenica i to na način kako je to stečajna upraviteljica predložila u prijedlogu za sazivanje skupštine odnosno u dnevnom redu. Navedeni vjerovnici Republika Hrvatska i INA d.d. Zagreb suglasni su da se postupak javnog prikupljanja ponuda provede kod javnog bilježnika Velibora Panjkovića u Rijeci. </w:t>
      </w:r>
    </w:p>
    <w:p w:rsidR="008A69CC" w:rsidP="00DA026D" w:rsidRDefault="008A69CC">
      <w:pPr>
        <w:ind w:firstLine="708"/>
        <w:jc w:val="both"/>
        <w:rPr>
          <w:rFonts w:ascii="Arial" w:hAnsi="Arial" w:cs="Arial"/>
        </w:rPr>
      </w:pPr>
    </w:p>
    <w:p w:rsidR="008A69CC" w:rsidP="00DA026D" w:rsidRDefault="008A69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Hrvatske šume ističe da neće glasovati na današnjoj skupštini. </w:t>
      </w:r>
    </w:p>
    <w:p w:rsidR="008A69CC" w:rsidP="00DA026D" w:rsidRDefault="008A69CC">
      <w:pPr>
        <w:ind w:firstLine="708"/>
        <w:jc w:val="both"/>
        <w:rPr>
          <w:rFonts w:ascii="Arial" w:hAnsi="Arial" w:cs="Arial"/>
        </w:rPr>
      </w:pPr>
    </w:p>
    <w:p w:rsidR="008A69CC" w:rsidP="00DA026D" w:rsidRDefault="008A69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i to vjerovnici Republika Hrvatska i INA d.d. Zagreb donose sljedeću odluku: </w:t>
      </w:r>
    </w:p>
    <w:p w:rsidR="008A69CC" w:rsidP="00DA026D" w:rsidRDefault="008A69CC">
      <w:pPr>
        <w:ind w:firstLine="708"/>
        <w:jc w:val="both"/>
        <w:rPr>
          <w:rFonts w:ascii="Arial" w:hAnsi="Arial" w:cs="Arial"/>
        </w:rPr>
      </w:pPr>
    </w:p>
    <w:p w:rsidR="008A69CC" w:rsidP="00DA026D" w:rsidRDefault="008A69C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Usvaja se prijedlog stečajne upraviteljice da se </w:t>
      </w:r>
      <w:r w:rsidRPr="00301BD6">
        <w:rPr>
          <w:rFonts w:ascii="Arial" w:hAnsi="Arial" w:cs="Arial" w:eastAsiaTheme="minorHAnsi"/>
          <w:color w:val="000000"/>
          <w:lang w:eastAsia="en-US"/>
        </w:rPr>
        <w:t xml:space="preserve">provede postupak javnog prikupljanja pisanih ponuda za otkup tražbine koju stečajni dužnik ima prema ADRIAS KAMENO – BETONSKI PROIZVODI d.o.o. Crikvenica, Kotorska 86, OIB: 90597351898, sada sa sjedištem u Bjelovaru, Trg Eugena Kvaternika 3, na temelju pravomoćne i ovršne presude Trgovačkog suda u Rijeci poslovni broj P-11/2019-17 i da se oglas objavi na mrežnim stranicama sudačke mreže web stečaj, te da se u postupku javnog prikupljanja ponuda kao najniža ponuda predvidi iznos od 950.000,00 kn, da se ponude u roku od 15 dana od dana oglašavanja dostavljaju poštom preporučeno na adresu javnog bilježnika i javno otvaraju pred javnim bilježnikom (da skupština odluči koji će to javni bilježnik biti), da se utvrdi uplata jamčevine u visini od 10% od najnižeg iznosa od 950.000,00 kn, da ponuda mora sadržavati podatke o ponuditelju, iznosu ponuđene cijene, dokaz o uplati jamčevine, da rok uplate kupoprodajne cijene bude 8 dana od dana sklapanja ugovora o otkupu tražbine u protivnom smatrat će se da je najpovoljniji ponuditelj odustao od kupnje, a </w:t>
      </w:r>
      <w:r w:rsidRPr="00301BD6">
        <w:rPr>
          <w:rFonts w:ascii="Arial" w:hAnsi="Arial" w:cs="Arial" w:eastAsiaTheme="minorHAnsi"/>
          <w:color w:val="000000"/>
          <w:lang w:eastAsia="en-US"/>
        </w:rPr>
        <w:lastRenderedPageBreak/>
        <w:t>ugovor se raskida po sili zakona i gubi pravo na povrat jamčevine, te će se ugovor o ustupu tražbine sklopiti sa slijedećim najpovoljnijim ponuditeljem</w:t>
      </w:r>
      <w:r>
        <w:rPr>
          <w:rFonts w:ascii="Arial" w:hAnsi="Arial" w:cs="Arial" w:eastAsiaTheme="minorHAnsi"/>
          <w:color w:val="000000"/>
          <w:lang w:eastAsia="en-US"/>
        </w:rPr>
        <w:t xml:space="preserve">. Vjerovnici su suglasni da se postupak javnog prikupljanja pisanih ponuda provede pred javnim bilježnikom Veliborom Panjkovićem u Rijeci. </w:t>
      </w:r>
    </w:p>
    <w:p w:rsidR="008A69CC" w:rsidP="00DA026D" w:rsidRDefault="008A69CC">
      <w:pPr>
        <w:ind w:firstLine="708"/>
        <w:jc w:val="both"/>
        <w:rPr>
          <w:rFonts w:ascii="Arial" w:hAnsi="Arial" w:cs="Arial"/>
        </w:rPr>
      </w:pPr>
    </w:p>
    <w:p w:rsidRPr="00301BD6" w:rsidR="00DA026D" w:rsidP="00DA026D" w:rsidRDefault="00DA026D">
      <w:pPr>
        <w:jc w:val="center"/>
        <w:rPr>
          <w:rFonts w:ascii="Arial" w:hAnsi="Arial" w:cs="Arial"/>
        </w:rPr>
      </w:pPr>
      <w:r w:rsidRPr="00301BD6">
        <w:rPr>
          <w:rFonts w:ascii="Arial" w:hAnsi="Arial" w:cs="Arial"/>
        </w:rPr>
        <w:t xml:space="preserve">Dovršeno u </w:t>
      </w:r>
      <w:r w:rsidRPr="00301BD6" w:rsidR="00C509F8">
        <w:rPr>
          <w:rFonts w:ascii="Arial" w:hAnsi="Arial" w:cs="Arial"/>
        </w:rPr>
        <w:t>1</w:t>
      </w:r>
      <w:r w:rsidR="008A69CC">
        <w:rPr>
          <w:rFonts w:ascii="Arial" w:hAnsi="Arial" w:cs="Arial"/>
        </w:rPr>
        <w:t>3</w:t>
      </w:r>
      <w:r w:rsidR="00EB5BA1">
        <w:rPr>
          <w:rFonts w:ascii="Arial" w:hAnsi="Arial" w:cs="Arial"/>
        </w:rPr>
        <w:t>,</w:t>
      </w:r>
      <w:r w:rsidR="008A69CC">
        <w:rPr>
          <w:rFonts w:ascii="Arial" w:hAnsi="Arial" w:cs="Arial"/>
        </w:rPr>
        <w:t>1</w:t>
      </w:r>
      <w:r w:rsidRPr="00301BD6" w:rsidR="00341670">
        <w:rPr>
          <w:rFonts w:ascii="Arial" w:hAnsi="Arial" w:cs="Arial"/>
        </w:rPr>
        <w:t>5</w:t>
      </w:r>
      <w:r w:rsidRPr="00301BD6">
        <w:rPr>
          <w:rFonts w:ascii="Arial" w:hAnsi="Arial" w:cs="Arial"/>
        </w:rPr>
        <w:t xml:space="preserve"> sati</w:t>
      </w:r>
    </w:p>
    <w:p w:rsidRPr="00301BD6" w:rsidR="00DA026D" w:rsidP="00DA026D" w:rsidRDefault="00DA026D">
      <w:pPr>
        <w:jc w:val="both"/>
        <w:rPr>
          <w:rFonts w:ascii="Arial" w:hAnsi="Arial" w:cs="Arial"/>
        </w:rPr>
      </w:pPr>
    </w:p>
    <w:p w:rsidRPr="00301BD6" w:rsidR="00DA026D" w:rsidP="00DA026D" w:rsidRDefault="00301BD6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Pr="00301BD6" w:rsidR="00DA026D">
        <w:rPr>
          <w:rFonts w:ascii="Arial" w:hAnsi="Arial" w:cs="Arial"/>
          <w:bCs/>
        </w:rPr>
        <w:t>utkinja</w:t>
      </w:r>
    </w:p>
    <w:p w:rsidRPr="00301BD6" w:rsidR="00DA026D" w:rsidP="00DA026D" w:rsidRDefault="00DA026D">
      <w:pPr>
        <w:jc w:val="center"/>
        <w:rPr>
          <w:rFonts w:ascii="Arial" w:hAnsi="Arial" w:cs="Arial"/>
          <w:bCs/>
        </w:rPr>
      </w:pPr>
    </w:p>
    <w:p w:rsidRPr="00301BD6" w:rsidR="00911CA7" w:rsidP="00DA026D" w:rsidRDefault="00911CA7">
      <w:pPr>
        <w:jc w:val="center"/>
        <w:rPr>
          <w:rFonts w:ascii="Arial" w:hAnsi="Arial" w:cs="Arial"/>
          <w:bCs/>
        </w:rPr>
      </w:pPr>
    </w:p>
    <w:p w:rsidRPr="00301BD6" w:rsidR="00911CA7" w:rsidP="00DA026D" w:rsidRDefault="00911CA7">
      <w:pPr>
        <w:jc w:val="center"/>
        <w:rPr>
          <w:rFonts w:ascii="Arial" w:hAnsi="Arial" w:cs="Arial"/>
          <w:bCs/>
        </w:rPr>
      </w:pPr>
    </w:p>
    <w:p w:rsidRPr="00301BD6" w:rsidR="00911CA7" w:rsidP="00DA026D" w:rsidRDefault="00911CA7">
      <w:pPr>
        <w:jc w:val="center"/>
        <w:rPr>
          <w:rFonts w:ascii="Arial" w:hAnsi="Arial" w:cs="Arial"/>
          <w:bCs/>
        </w:rPr>
      </w:pPr>
    </w:p>
    <w:p w:rsidRPr="00301BD6" w:rsidR="00DA026D" w:rsidP="00DA026D" w:rsidRDefault="00DA026D">
      <w:pPr>
        <w:jc w:val="center"/>
        <w:rPr>
          <w:rFonts w:ascii="Arial" w:hAnsi="Arial" w:cs="Arial"/>
          <w:bCs/>
        </w:rPr>
      </w:pPr>
      <w:r w:rsidRPr="00301BD6">
        <w:rPr>
          <w:rFonts w:ascii="Arial" w:hAnsi="Arial" w:cs="Arial"/>
          <w:bCs/>
        </w:rPr>
        <w:t>Zapisničar</w:t>
      </w:r>
    </w:p>
    <w:p w:rsidRPr="00301BD6" w:rsidR="00DA026D" w:rsidP="00DA026D" w:rsidRDefault="00DA026D">
      <w:pPr>
        <w:jc w:val="both"/>
        <w:rPr>
          <w:rFonts w:ascii="Arial" w:hAnsi="Arial" w:cs="Arial"/>
          <w:bCs/>
        </w:rPr>
      </w:pPr>
      <w:r w:rsidRPr="00301BD6">
        <w:rPr>
          <w:rFonts w:ascii="Arial" w:hAnsi="Arial" w:cs="Arial"/>
          <w:bCs/>
        </w:rPr>
        <w:t>Stečajn</w:t>
      </w:r>
      <w:r w:rsidRPr="00301BD6" w:rsidR="00B86BDA">
        <w:rPr>
          <w:rFonts w:ascii="Arial" w:hAnsi="Arial" w:cs="Arial"/>
          <w:bCs/>
        </w:rPr>
        <w:t>a</w:t>
      </w:r>
      <w:r w:rsidRPr="00301BD6">
        <w:rPr>
          <w:rFonts w:ascii="Arial" w:hAnsi="Arial" w:cs="Arial"/>
          <w:bCs/>
        </w:rPr>
        <w:t xml:space="preserve"> upravitelj</w:t>
      </w:r>
      <w:r w:rsidRPr="00301BD6" w:rsidR="00B86BDA">
        <w:rPr>
          <w:rFonts w:ascii="Arial" w:hAnsi="Arial" w:cs="Arial"/>
          <w:bCs/>
        </w:rPr>
        <w:t>ica</w:t>
      </w:r>
      <w:r w:rsidRPr="00301BD6">
        <w:rPr>
          <w:rFonts w:ascii="Arial" w:hAnsi="Arial" w:cs="Arial"/>
          <w:bCs/>
        </w:rPr>
        <w:tab/>
      </w:r>
      <w:r w:rsidRPr="00301BD6">
        <w:rPr>
          <w:rFonts w:ascii="Arial" w:hAnsi="Arial" w:cs="Arial"/>
          <w:bCs/>
        </w:rPr>
        <w:tab/>
      </w:r>
      <w:r w:rsidRPr="00301BD6">
        <w:rPr>
          <w:rFonts w:ascii="Arial" w:hAnsi="Arial" w:cs="Arial"/>
          <w:bCs/>
        </w:rPr>
        <w:tab/>
      </w:r>
      <w:r w:rsidRPr="00301BD6">
        <w:rPr>
          <w:rFonts w:ascii="Arial" w:hAnsi="Arial" w:cs="Arial"/>
          <w:bCs/>
        </w:rPr>
        <w:tab/>
      </w:r>
      <w:r w:rsidRPr="00301BD6">
        <w:rPr>
          <w:rFonts w:ascii="Arial" w:hAnsi="Arial" w:cs="Arial"/>
          <w:bCs/>
        </w:rPr>
        <w:tab/>
      </w:r>
      <w:r w:rsidRPr="00301BD6" w:rsidR="00B3504D">
        <w:rPr>
          <w:rFonts w:ascii="Arial" w:hAnsi="Arial" w:cs="Arial"/>
          <w:bCs/>
        </w:rPr>
        <w:tab/>
      </w:r>
      <w:r w:rsidRPr="00301BD6">
        <w:rPr>
          <w:rFonts w:ascii="Arial" w:hAnsi="Arial" w:cs="Arial"/>
          <w:bCs/>
        </w:rPr>
        <w:t>Stečajni vjerovnici</w:t>
      </w:r>
    </w:p>
    <w:p w:rsidRPr="00301BD6" w:rsidR="00AD6DA5" w:rsidP="00AD6DA5" w:rsidRDefault="00AD6DA5">
      <w:pPr>
        <w:ind w:left="5664"/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 xml:space="preserve">REPUBLIKA HRVATSKA: </w:t>
      </w:r>
    </w:p>
    <w:p w:rsidR="008A69CC" w:rsidP="00AD6DA5" w:rsidRDefault="008A69CC">
      <w:pPr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Igor Udovičić, </w:t>
      </w:r>
    </w:p>
    <w:p w:rsidRPr="00301BD6" w:rsidR="00AD6DA5" w:rsidP="00AD6DA5" w:rsidRDefault="008A69CC">
      <w:pPr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zamjenik  ŽDO Rijeka</w:t>
      </w:r>
    </w:p>
    <w:p w:rsidRPr="00301BD6" w:rsidR="00AD6DA5" w:rsidP="00AD6DA5" w:rsidRDefault="00AD6DA5">
      <w:pPr>
        <w:jc w:val="both"/>
        <w:rPr>
          <w:rFonts w:ascii="Arial" w:hAnsi="Arial" w:cs="Arial"/>
        </w:rPr>
      </w:pPr>
    </w:p>
    <w:p w:rsidRPr="00301BD6" w:rsidR="00AD6DA5" w:rsidP="00AD6DA5" w:rsidRDefault="00AD6DA5">
      <w:pPr>
        <w:jc w:val="both"/>
        <w:rPr>
          <w:rFonts w:ascii="Arial" w:hAnsi="Arial" w:cs="Arial"/>
        </w:rPr>
      </w:pPr>
    </w:p>
    <w:p w:rsidRPr="00301BD6" w:rsidR="00AD6DA5" w:rsidP="00AD6DA5" w:rsidRDefault="00AD6DA5">
      <w:pPr>
        <w:jc w:val="both"/>
        <w:rPr>
          <w:rFonts w:ascii="Arial" w:hAnsi="Arial" w:cs="Arial"/>
        </w:rPr>
      </w:pPr>
    </w:p>
    <w:p w:rsidRPr="00301BD6" w:rsidR="00AD6DA5" w:rsidP="00AD6DA5" w:rsidRDefault="00AD6DA5">
      <w:pPr>
        <w:jc w:val="both"/>
        <w:rPr>
          <w:rFonts w:ascii="Arial" w:hAnsi="Arial" w:cs="Arial"/>
        </w:rPr>
      </w:pPr>
    </w:p>
    <w:p w:rsidRPr="00301BD6" w:rsidR="00AD6DA5" w:rsidP="00AD6DA5" w:rsidRDefault="00AD6DA5">
      <w:pPr>
        <w:ind w:left="5664"/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 xml:space="preserve">Hrvatske šume d.o.o. Zagreb: </w:t>
      </w:r>
    </w:p>
    <w:p w:rsidRPr="00301BD6" w:rsidR="00AD6DA5" w:rsidP="00AD6DA5" w:rsidRDefault="005E3F86">
      <w:pPr>
        <w:ind w:left="5664"/>
        <w:jc w:val="both"/>
        <w:rPr>
          <w:rFonts w:ascii="Arial" w:hAnsi="Arial" w:cs="Arial"/>
        </w:rPr>
      </w:pPr>
      <w:r w:rsidRPr="00301BD6">
        <w:rPr>
          <w:rFonts w:ascii="Arial" w:hAnsi="Arial" w:cs="Arial"/>
        </w:rPr>
        <w:t>Tatjana Starčević</w:t>
      </w:r>
    </w:p>
    <w:p w:rsidR="003D1DA1" w:rsidRDefault="003D1DA1">
      <w:pPr>
        <w:rPr>
          <w:rFonts w:ascii="Arial" w:hAnsi="Arial" w:cs="Arial"/>
        </w:rPr>
      </w:pPr>
    </w:p>
    <w:p w:rsidR="008A69CC" w:rsidRDefault="008A69CC">
      <w:pPr>
        <w:rPr>
          <w:rFonts w:ascii="Arial" w:hAnsi="Arial" w:cs="Arial"/>
        </w:rPr>
      </w:pPr>
    </w:p>
    <w:p w:rsidR="008A69CC" w:rsidRDefault="008A69CC">
      <w:pPr>
        <w:rPr>
          <w:rFonts w:ascii="Arial" w:hAnsi="Arial" w:cs="Arial"/>
        </w:rPr>
      </w:pPr>
    </w:p>
    <w:p w:rsidR="008A69CC" w:rsidRDefault="008A69CC">
      <w:pPr>
        <w:rPr>
          <w:rFonts w:ascii="Arial" w:hAnsi="Arial" w:cs="Arial"/>
        </w:rPr>
      </w:pPr>
    </w:p>
    <w:p w:rsidR="008A69CC" w:rsidP="008A69CC" w:rsidRDefault="008A69CC">
      <w:pPr>
        <w:ind w:left="4956"/>
        <w:jc w:val="both"/>
        <w:rPr>
          <w:rFonts w:ascii="Arial" w:hAnsi="Arial" w:cs="Arial"/>
        </w:rPr>
      </w:pPr>
      <w:r w:rsidRPr="008A69CC">
        <w:rPr>
          <w:rFonts w:ascii="Arial" w:hAnsi="Arial" w:cs="Arial"/>
        </w:rPr>
        <w:t xml:space="preserve">INA – Industrija nafte d.d. Zagreb: </w:t>
      </w:r>
    </w:p>
    <w:p w:rsidR="008A69CC" w:rsidP="008A69CC" w:rsidRDefault="008A69CC">
      <w:pPr>
        <w:ind w:left="4956"/>
        <w:jc w:val="both"/>
        <w:rPr>
          <w:rFonts w:ascii="Arial" w:hAnsi="Arial" w:cs="Arial"/>
        </w:rPr>
      </w:pPr>
      <w:r w:rsidRPr="008A69CC">
        <w:rPr>
          <w:rFonts w:ascii="Arial" w:hAnsi="Arial" w:cs="Arial"/>
        </w:rPr>
        <w:t xml:space="preserve">Kristina Smiljanić, </w:t>
      </w:r>
    </w:p>
    <w:p w:rsidR="008A69CC" w:rsidP="008A69CC" w:rsidRDefault="008A69CC">
      <w:pPr>
        <w:ind w:left="4956"/>
        <w:jc w:val="both"/>
        <w:rPr>
          <w:rFonts w:ascii="Arial" w:hAnsi="Arial" w:cs="Arial"/>
        </w:rPr>
      </w:pPr>
      <w:r w:rsidRPr="008A69CC">
        <w:rPr>
          <w:rFonts w:ascii="Arial" w:hAnsi="Arial" w:cs="Arial"/>
        </w:rPr>
        <w:t xml:space="preserve">odvjetnička vježbenica u </w:t>
      </w:r>
    </w:p>
    <w:p w:rsidRPr="008A69CC" w:rsidR="008A69CC" w:rsidP="008A69CC" w:rsidRDefault="008A69CC">
      <w:pPr>
        <w:ind w:left="4956"/>
        <w:jc w:val="both"/>
        <w:rPr>
          <w:rFonts w:ascii="Arial" w:hAnsi="Arial" w:cs="Arial"/>
        </w:rPr>
      </w:pPr>
      <w:r w:rsidRPr="008A69CC">
        <w:rPr>
          <w:rFonts w:ascii="Arial" w:hAnsi="Arial" w:cs="Arial"/>
        </w:rPr>
        <w:t>OD Orehovec i partneri</w:t>
      </w:r>
    </w:p>
    <w:p w:rsidRPr="00301BD6" w:rsidR="008A69CC" w:rsidRDefault="008A69CC">
      <w:pPr>
        <w:rPr>
          <w:rFonts w:ascii="Arial" w:hAnsi="Arial" w:cs="Arial"/>
        </w:rPr>
      </w:pPr>
    </w:p>
    <w:sectPr w:rsidRPr="00301BD6" w:rsidR="008A69C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7D7C" w:rsidRDefault="00B86BDA">
      <w:r>
        <w:separator/>
      </w:r>
    </w:p>
  </w:endnote>
  <w:endnote w:type="continuationSeparator" w:id="0">
    <w:p w:rsidR="00897D7C" w:rsidRDefault="00B86BD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33D6A" w:rsidP="00E1199E" w:rsidRDefault="00A97E8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33D6A" w:rsidRDefault="003C6BD9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26095" w:rsidRDefault="00A97E8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C6BD9">
      <w:rPr>
        <w:noProof/>
      </w:rPr>
      <w:t>3</w:t>
    </w:r>
    <w:r>
      <w:fldChar w:fldCharType="end"/>
    </w:r>
  </w:p>
  <w:p w:rsidR="00E33D6A" w:rsidRDefault="003C6BD9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7D7C" w:rsidRDefault="00B86BDA">
      <w:r>
        <w:separator/>
      </w:r>
    </w:p>
  </w:footnote>
  <w:footnote w:type="continuationSeparator" w:id="0">
    <w:p w:rsidR="00897D7C" w:rsidRDefault="00B86BD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504D" w:rsidR="00C95053" w:rsidRDefault="00A97E8C">
    <w:pPr>
      <w:pStyle w:val="Zaglavlje"/>
      <w:rPr>
        <w:rFonts w:ascii="Arial" w:hAnsi="Arial" w:cs="Arial"/>
      </w:rPr>
    </w:pPr>
    <w:r w:rsidRPr="00B3504D">
      <w:rPr>
        <w:rFonts w:ascii="Arial" w:hAnsi="Arial" w:cs="Arial"/>
      </w:rPr>
      <w:tab/>
    </w:r>
    <w:r w:rsidRPr="00B3504D">
      <w:rPr>
        <w:rFonts w:ascii="Arial" w:hAnsi="Arial" w:cs="Arial"/>
      </w:rPr>
      <w:tab/>
      <w:t>8 St-124/13-</w:t>
    </w:r>
    <w:r w:rsidR="00301BD6">
      <w:rPr>
        <w:rFonts w:ascii="Arial" w:hAnsi="Arial" w:cs="Arial"/>
      </w:rPr>
      <w:t>29</w:t>
    </w:r>
    <w:r w:rsidR="00F35E16">
      <w:rPr>
        <w:rFonts w:ascii="Arial" w:hAnsi="Arial" w:cs="Arial"/>
      </w:rPr>
      <w:t>3</w:t>
    </w:r>
  </w:p>
  <w:p w:rsidRPr="00C73B4E" w:rsidR="00717E05" w:rsidP="00717E05" w:rsidRDefault="003C6BD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22147"/>
    <w:multiLevelType w:val="hybridMultilevel"/>
    <w:tmpl w:val="9A66E73E"/>
    <w:lvl w:ilvl="0" w:tplc="0F86D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3C4A76"/>
    <w:multiLevelType w:val="hybridMultilevel"/>
    <w:tmpl w:val="8A3817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C0312"/>
    <w:multiLevelType w:val="hybridMultilevel"/>
    <w:tmpl w:val="BAD4E4D2"/>
    <w:lvl w:ilvl="0" w:tplc="CA98D0EE">
      <w:start w:val="8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702D2BEA"/>
    <w:multiLevelType w:val="hybridMultilevel"/>
    <w:tmpl w:val="FE40639A"/>
    <w:lvl w:ilvl="0" w:tplc="62BC247C">
      <w:start w:val="8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765148A0"/>
    <w:multiLevelType w:val="hybridMultilevel"/>
    <w:tmpl w:val="D564D480"/>
    <w:lvl w:ilvl="0" w:tplc="EAFA0B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0249F"/>
    <w:multiLevelType w:val="hybridMultilevel"/>
    <w:tmpl w:val="EE2470E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D7F"/>
    <w:rsid w:val="0001366F"/>
    <w:rsid w:val="0002046A"/>
    <w:rsid w:val="00026771"/>
    <w:rsid w:val="00033D7F"/>
    <w:rsid w:val="00076474"/>
    <w:rsid w:val="000A6AFB"/>
    <w:rsid w:val="000A6CBC"/>
    <w:rsid w:val="000C5EA7"/>
    <w:rsid w:val="000D3A05"/>
    <w:rsid w:val="000D7EB0"/>
    <w:rsid w:val="000F4F2F"/>
    <w:rsid w:val="0010613A"/>
    <w:rsid w:val="00131A65"/>
    <w:rsid w:val="00134244"/>
    <w:rsid w:val="00134FFA"/>
    <w:rsid w:val="00177CF2"/>
    <w:rsid w:val="001A4796"/>
    <w:rsid w:val="001B2F90"/>
    <w:rsid w:val="002821DF"/>
    <w:rsid w:val="002C4FB6"/>
    <w:rsid w:val="002F165D"/>
    <w:rsid w:val="00301BD6"/>
    <w:rsid w:val="003230D4"/>
    <w:rsid w:val="00341670"/>
    <w:rsid w:val="00362F7F"/>
    <w:rsid w:val="0038421C"/>
    <w:rsid w:val="003B4D48"/>
    <w:rsid w:val="003C6BD9"/>
    <w:rsid w:val="003D1DA1"/>
    <w:rsid w:val="003E23EC"/>
    <w:rsid w:val="003F373F"/>
    <w:rsid w:val="00407875"/>
    <w:rsid w:val="00425052"/>
    <w:rsid w:val="004469C1"/>
    <w:rsid w:val="004658F4"/>
    <w:rsid w:val="004717D0"/>
    <w:rsid w:val="0047283D"/>
    <w:rsid w:val="00482144"/>
    <w:rsid w:val="00496AAA"/>
    <w:rsid w:val="005428D3"/>
    <w:rsid w:val="00564EC9"/>
    <w:rsid w:val="005761B8"/>
    <w:rsid w:val="005A0432"/>
    <w:rsid w:val="005E3F86"/>
    <w:rsid w:val="005F2FAE"/>
    <w:rsid w:val="00615C24"/>
    <w:rsid w:val="0062663F"/>
    <w:rsid w:val="00635BDB"/>
    <w:rsid w:val="00636682"/>
    <w:rsid w:val="00684322"/>
    <w:rsid w:val="006C3AE6"/>
    <w:rsid w:val="006E66FE"/>
    <w:rsid w:val="00720FD1"/>
    <w:rsid w:val="0077573F"/>
    <w:rsid w:val="00790466"/>
    <w:rsid w:val="00796C8C"/>
    <w:rsid w:val="0079708F"/>
    <w:rsid w:val="007B21B4"/>
    <w:rsid w:val="007B29DC"/>
    <w:rsid w:val="007B2DF1"/>
    <w:rsid w:val="007B4B8E"/>
    <w:rsid w:val="007B785B"/>
    <w:rsid w:val="007D7F45"/>
    <w:rsid w:val="007E204F"/>
    <w:rsid w:val="007E68C4"/>
    <w:rsid w:val="00800429"/>
    <w:rsid w:val="00816A44"/>
    <w:rsid w:val="0082121C"/>
    <w:rsid w:val="00854A73"/>
    <w:rsid w:val="0086481D"/>
    <w:rsid w:val="008754AE"/>
    <w:rsid w:val="0088024D"/>
    <w:rsid w:val="00881E61"/>
    <w:rsid w:val="008936B8"/>
    <w:rsid w:val="00897A5F"/>
    <w:rsid w:val="00897D7C"/>
    <w:rsid w:val="008A69CC"/>
    <w:rsid w:val="008B12C1"/>
    <w:rsid w:val="008B2F67"/>
    <w:rsid w:val="008B7A9C"/>
    <w:rsid w:val="008F6E98"/>
    <w:rsid w:val="00902C7C"/>
    <w:rsid w:val="00911CA7"/>
    <w:rsid w:val="0091478F"/>
    <w:rsid w:val="00964595"/>
    <w:rsid w:val="009A4075"/>
    <w:rsid w:val="009A464F"/>
    <w:rsid w:val="009C28C5"/>
    <w:rsid w:val="009C6CE0"/>
    <w:rsid w:val="009D395C"/>
    <w:rsid w:val="00A018F0"/>
    <w:rsid w:val="00A416B3"/>
    <w:rsid w:val="00A61F3D"/>
    <w:rsid w:val="00A85E4A"/>
    <w:rsid w:val="00A97A58"/>
    <w:rsid w:val="00A97E8C"/>
    <w:rsid w:val="00AA1122"/>
    <w:rsid w:val="00AA21A6"/>
    <w:rsid w:val="00AC4946"/>
    <w:rsid w:val="00AD6DA5"/>
    <w:rsid w:val="00B22783"/>
    <w:rsid w:val="00B3504D"/>
    <w:rsid w:val="00B56F1B"/>
    <w:rsid w:val="00B64759"/>
    <w:rsid w:val="00B85E41"/>
    <w:rsid w:val="00B86BDA"/>
    <w:rsid w:val="00BC4EE9"/>
    <w:rsid w:val="00BE6020"/>
    <w:rsid w:val="00C3337A"/>
    <w:rsid w:val="00C437C3"/>
    <w:rsid w:val="00C509F8"/>
    <w:rsid w:val="00C5734D"/>
    <w:rsid w:val="00C642B0"/>
    <w:rsid w:val="00C87CA9"/>
    <w:rsid w:val="00CB12AB"/>
    <w:rsid w:val="00CC6A5B"/>
    <w:rsid w:val="00CC7729"/>
    <w:rsid w:val="00D03004"/>
    <w:rsid w:val="00D526BA"/>
    <w:rsid w:val="00D62860"/>
    <w:rsid w:val="00DA026D"/>
    <w:rsid w:val="00DE3FE3"/>
    <w:rsid w:val="00DE7B7D"/>
    <w:rsid w:val="00E46F5B"/>
    <w:rsid w:val="00E616B4"/>
    <w:rsid w:val="00E86F8B"/>
    <w:rsid w:val="00EA068F"/>
    <w:rsid w:val="00EB301B"/>
    <w:rsid w:val="00EB5BA1"/>
    <w:rsid w:val="00F11426"/>
    <w:rsid w:val="00F221ED"/>
    <w:rsid w:val="00F241E0"/>
    <w:rsid w:val="00F35E16"/>
    <w:rsid w:val="00F75907"/>
    <w:rsid w:val="00F80C3D"/>
    <w:rsid w:val="00FA3245"/>
    <w:rsid w:val="00FC0C06"/>
    <w:rsid w:val="00FF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A026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DA026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A026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026D"/>
  </w:style>
  <w:style w:type="paragraph" w:styleId="Zaglavlje">
    <w:name w:val="header"/>
    <w:basedOn w:val="Normal"/>
    <w:link w:val="ZaglavljeChar"/>
    <w:uiPriority w:val="99"/>
    <w:rsid w:val="00DA026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026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A026D"/>
    <w:pPr>
      <w:ind w:left="720"/>
      <w:contextualSpacing/>
    </w:pPr>
  </w:style>
  <w:style w:type="paragraph" w:styleId="BodyText21" w:customStyle="true">
    <w:name w:val="Body Text 21"/>
    <w:basedOn w:val="Normal"/>
    <w:rsid w:val="00DA026D"/>
    <w:pPr>
      <w:overflowPunct w:val="false"/>
      <w:autoSpaceDE w:val="false"/>
      <w:autoSpaceDN w:val="false"/>
      <w:adjustRightInd w:val="false"/>
      <w:ind w:left="720" w:hanging="720"/>
      <w:jc w:val="both"/>
    </w:pPr>
    <w:rPr>
      <w:rFonts w:ascii="Arial" w:hAnsi="Arial"/>
      <w:szCs w:val="20"/>
    </w:rPr>
  </w:style>
  <w:style w:type="paragraph" w:styleId="Default" w:customStyle="true">
    <w:name w:val="Default"/>
    <w:rsid w:val="00B3504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B3504D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4717D0"/>
    <w:pPr>
      <w:spacing w:before="100" w:beforeAutospacing="true" w:after="100" w:afterAutospacing="true"/>
    </w:pPr>
    <w:rPr>
      <w:rFonts w:eastAsiaTheme="minorHAnsi"/>
    </w:rPr>
  </w:style>
  <w:style w:type="character" w:styleId="Tekstrezerviranogmjesta">
    <w:name w:val="Placeholder Text"/>
    <w:basedOn w:val="Zadanifontodlomka"/>
    <w:uiPriority w:val="99"/>
    <w:semiHidden/>
    <w:rsid w:val="003C6B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6BD9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6BD9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6BD9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6BD9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26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DA02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026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026D"/>
  </w:style>
  <w:style w:styleId="Zaglavlje" w:type="paragraph">
    <w:name w:val="header"/>
    <w:basedOn w:val="Normal"/>
    <w:link w:val="ZaglavljeChar"/>
    <w:uiPriority w:val="99"/>
    <w:rsid w:val="00DA02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026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A026D"/>
    <w:pPr>
      <w:ind w:left="720"/>
      <w:contextualSpacing/>
    </w:pPr>
  </w:style>
  <w:style w:customStyle="1" w:styleId="BodyText21" w:type="paragraph">
    <w:name w:val="Body Text 21"/>
    <w:basedOn w:val="Normal"/>
    <w:rsid w:val="00DA026D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customStyle="1" w:styleId="Default" w:type="paragraph">
    <w:name w:val="Default"/>
    <w:rsid w:val="00B3504D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B3504D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4717D0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3C6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BD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BD9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BD9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BD9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82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538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920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393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108</izvorni_sadrzaj>
    <derivirana_varijabla naziv="DomainObject.Prostorija.Naziv_1">Soba 108</derivirana_varijabla>
  </DomainObject.Prostorija.Naziv>
  <DomainObject.Prostorija.Oznaka>
    <izvorni_sadrzaj>108</izvorni_sadrzaj>
    <derivirana_varijabla naziv="DomainObject.Prostorija.Oznaka_1">108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veljače 2022.</izvorni_sadrzaj>
    <derivirana_varijabla naziv="DomainObject.PlaniraniZavrsetakDatum_1">17. veljače 2022.</derivirana_varijabla>
  </DomainObject.PlaniraniZavrsetakDatum>
  <DomainObject.PlaniraniPocetakDatum>
    <izvorni_sadrzaj>17. veljače 2022.</izvorni_sadrzaj>
    <derivirana_varijabla naziv="DomainObject.PlaniraniPocetakDatum_1">17. veljače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veljače 2022.</izvorni_sadrzaj>
    <derivirana_varijabla naziv="DomainObject.Zapisnik.DatumKreiranja_1">17.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St-124/2013-293</izvorni_sadrzaj>
    <derivirana_varijabla naziv="DomainObject.Zapisnik.Oznaka_1">St-124/2013-293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siječnja 2021.</izvorni_sadrzaj>
    <derivirana_varijabla naziv="DomainObject.Predmet.SpisIzvanSuda.DatumIzlazaSpisa_1">14. siječnja 2021.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  <item>ZVUČNI ZID d.o.o.</item>
      <item>Željka Marčić</item>
      <item>UniCredit Leasing Croatia d.o.o.</item>
      <item>Mladen Ćorić</item>
      <item>Dušan Trifunović</item>
      <item>Ljiljana Maravić-Pirš</item>
      <item>Tomislav Orehovec</item>
      <item>Zoran Tomić</item>
    </izvorni_sadrzaj>
    <derivirana_varijabla naziv="DomainObject.Predmet.OstaliListFormated_1">
      <item>Zvonimir Gašparović</item>
      <item>Đorđe Perković</item>
      <item>Miljenko Marincel</item>
      <item>Jedinko Tomas Tolo</item>
      <item>ZVUČNI ZID d.o.o.</item>
      <item>Željka Marčić</item>
      <item>UniCredit Leasing Croatia d.o.o.</item>
      <item>Mladen Ćorić</item>
      <item>Dušan Trifunović</item>
      <item>Ljiljana Maravić-Pirš</item>
      <item>Tomislav Orehovec</item>
      <item>Zoran Tomić</item>
    </derivirana_varijabla>
  </DomainObject.Predmet.OstaliListFormated>
  <DomainObject.Predmet.OstaliListFormatedOIB>
    <izvorni_sadrzaj>
      <item>Zvonimir Gašparović, OIB 16190241558</item>
      <item>Đorđe Perković</item>
      <item>Miljenko Marincel, OIB 46312466233</item>
      <item>Jedinko Tomas Tolo</item>
      <item>ZVUČNI ZID d.o.o., OIB 94423800056</item>
      <item>Željka Marčić, OIB 44957594821</item>
      <item>UniCredit Leasing Croatia d.o.o., OIB 18736141210</item>
      <item>Mladen Ćorić, OIB 39787996586</item>
      <item>Dušan Trifunović, OIB 53359606809</item>
      <item>Ljiljana Maravić-Pirš, OIB 53820173260</item>
      <item>Tomislav Orehovec, OIB 02009648274</item>
      <item>Zoran Tomić, OIB 80809284399</item>
    </izvorni_sadrzaj>
    <derivirana_varijabla naziv="DomainObject.Predmet.OstaliListFormatedOIB_1">
      <item>Zvonimir Gašparović, OIB 16190241558</item>
      <item>Đorđe Perković</item>
      <item>Miljenko Marincel, OIB 46312466233</item>
      <item>Jedinko Tomas Tolo</item>
      <item>ZVUČNI ZID d.o.o., OIB 94423800056</item>
      <item>Željka Marčić, OIB 44957594821</item>
      <item>UniCredit Leasing Croatia d.o.o., OIB 18736141210</item>
      <item>Mladen Ćorić, OIB 39787996586</item>
      <item>Dušan Trifunović, OIB 53359606809</item>
      <item>Ljiljana Maravić-Pirš, OIB 53820173260</item>
      <item>Tomislav Orehovec, OIB 02009648274</item>
      <item>Zoran Tomić, OIB 80809284399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  <item>ZVUČNI ZID d.o.o., Preradovićeva ulica 25, 10000 Zagreb</item>
      <item>Željka Marčić, Đorđićeva 3b, 10000 Zagreb</item>
      <item>UniCredit Leasing Croatia d.o.o., Heinzelova 33, 10000 Zagreb</item>
      <item>Mladen Ćorić, Trg Francuske Republike 12, 10000 Zagreb</item>
      <item>Dušan Trifunović, Trg Sv. Barbare 2/II, 51000 Rijeka</item>
      <item>Ljiljana Maravić-Pirš, Kneza Branimira 5/II kat, 10000 Zagreb</item>
      <item>Tomislav Orehovec, Smičiklasova 18, 10000 Zagreb</item>
      <item>Zoran Tomić, Zelinska 2/I, 10000 Zagreb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  <item>ZVUČNI ZID d.o.o., Preradovićeva ulica 25, 10000 Zagreb</item>
      <item>Željka Marčić, Đorđićeva 3b, 10000 Zagreb</item>
      <item>UniCredit Leasing Croatia d.o.o., Heinzelova 33, 10000 Zagreb</item>
      <item>Mladen Ćorić, Trg Francuske Republike 12, 10000 Zagreb</item>
      <item>Dušan Trifunović, Trg Sv. Barbare 2/II, 51000 Rijeka</item>
      <item>Ljiljana Maravić-Pirš, Kneza Branimira 5/II kat, 10000 Zagreb</item>
      <item>Tomislav Orehovec, Smičiklasova 18, 10000 Zagreb</item>
      <item>Zoran Tomić, Zelinska 2/I, 10000 Zagreb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OIB 46312466233, Supilova 20, 51300 Delnice</item>
      <item>Jedinko Tomas Tolo, Primorska 9b, 51260 Crikvenica</item>
      <item>ZVUČNI ZID d.o.o., OIB 94423800056, Preradovićeva ulica 25, 10000 Zagreb</item>
      <item>Željka Marčić, OIB 44957594821, Đorđićeva 3b, 10000 Zagreb</item>
      <item>UniCredit Leasing Croatia d.o.o., OIB 18736141210, Heinzelova 33, 10000 Zagreb</item>
      <item>Mladen Ćorić, OIB 39787996586, Trg Francuske Republike 12, 10000 Zagreb</item>
      <item>Dušan Trifunović, OIB 53359606809, Trg Sv. Barbare 2/II, 51000 Rijeka</item>
      <item>Ljiljana Maravić-Pirš, OIB 53820173260, Kneza Branimira 5/II kat, 10000 Zagreb</item>
      <item>Tomislav Orehovec, OIB 02009648274, Smičiklasova 18, 10000 Zagreb</item>
      <item>Zoran Tomić, OIB 80809284399, Zelinska 2/I, 10000 Zagreb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OIB 46312466233, Supilova 20, 51300 Delnice</item>
      <item>Jedinko Tomas Tolo, Primorska 9b, 51260 Crikvenica</item>
      <item>ZVUČNI ZID d.o.o., OIB 94423800056, Preradovićeva ulica 25, 10000 Zagreb</item>
      <item>Željka Marčić, OIB 44957594821, Đorđićeva 3b, 10000 Zagreb</item>
      <item>UniCredit Leasing Croatia d.o.o., OIB 18736141210, Heinzelova 33, 10000 Zagreb</item>
      <item>Mladen Ćorić, OIB 39787996586, Trg Francuske Republike 12, 10000 Zagreb</item>
      <item>Dušan Trifunović, OIB 53359606809, Trg Sv. Barbare 2/II, 51000 Rijeka</item>
      <item>Ljiljana Maravić-Pirš, OIB 53820173260, Kneza Branimira 5/II kat, 10000 Zagreb</item>
      <item>Tomislav Orehovec, OIB 02009648274, Smičiklasova 18, 10000 Zagreb</item>
      <item>Zoran Tomić, OIB 80809284399, Zelinska 2/I, 10000 Zagreb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  <item>ZVUČNI ZID d.o.o.</item>
      <item>Željka Marčić</item>
      <item>UniCredit Leasing Croatia d.o.o.</item>
      <item>Mladen Ćorić</item>
      <item>Dušan Trifunović</item>
      <item>Ljiljana Maravić-Pirš</item>
      <item>Tomislav Orehovec</item>
      <item>Zoran Tomić</item>
    </izvorni_sadrzaj>
    <derivirana_varijabla naziv="DomainObject.Predmet.OstaliListNazivFormated_1">
      <item>Zvonimir Gašparović</item>
      <item>Đorđe Perković</item>
      <item>Miljenko Marincel</item>
      <item>Jedinko Tomas Tolo</item>
      <item>ZVUČNI ZID d.o.o.</item>
      <item>Željka Marčić</item>
      <item>UniCredit Leasing Croatia d.o.o.</item>
      <item>Mladen Ćorić</item>
      <item>Dušan Trifunović</item>
      <item>Ljiljana Maravić-Pirš</item>
      <item>Tomislav Orehovec</item>
      <item>Zoran Tomić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Marincel, OIB 46312466233</item>
      <item>Jedinko Tomas Tolo</item>
      <item>ZVUČNI ZID d.o.o., OIB 94423800056</item>
      <item>Željka Marčić, OIB 44957594821</item>
      <item>UniCredit Leasing Croatia d.o.o., OIB 18736141210</item>
      <item>Mladen Ćorić, OIB 39787996586</item>
      <item>Dušan Trifunović, OIB 53359606809</item>
      <item>Ljiljana Maravić-Pirš, OIB 53820173260</item>
      <item>Tomislav Orehovec, OIB 02009648274</item>
      <item>Zoran Tomić, OIB 80809284399</item>
    </izvorni_sadrzaj>
    <derivirana_varijabla naziv="DomainObject.Predmet.OstaliListNazivFormatedOIB_1">
      <item>Zvonimir Gašparović, OIB 16190241558</item>
      <item>Đorđe Perković</item>
      <item>Miljenko Marincel, OIB 46312466233</item>
      <item>Jedinko Tomas Tolo</item>
      <item>ZVUČNI ZID d.o.o., OIB 94423800056</item>
      <item>Željka Marčić, OIB 44957594821</item>
      <item>UniCredit Leasing Croatia d.o.o., OIB 18736141210</item>
      <item>Mladen Ćorić, OIB 39787996586</item>
      <item>Dušan Trifunović, OIB 53359606809</item>
      <item>Ljiljana Maravić-Pirš, OIB 53820173260</item>
      <item>Tomislav Orehovec, OIB 02009648274</item>
      <item>Zoran Tomić, OIB 80809284399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veljače 2022.</izvorni_sadrzaj>
    <derivirana_varijabla naziv="DomainObject.Datum_1">17. veljače 2022.</derivirana_varijabla>
  </DomainObject.Datum>
  <DomainObject.PoslovniBrojDokumenta>
    <izvorni_sadrzaj>St-124/2013-293</izvorni_sadrzaj>
    <derivirana_varijabla naziv="DomainObject.PoslovniBrojDokumenta_1">St-124/2013-293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  <item>ZVUČNI ZID d.o.o.</item>
      <item>Željka Marčić</item>
      <item>UniCredit Leasing Croatia d.o.o.</item>
      <item>Mladen Ćorić</item>
      <item>Dušan Trifunović</item>
      <item>Ljiljana Maravić-Pirš</item>
      <item>Tomislav Orehovec</item>
      <item>Zoran Tomić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  <item>ZVUČNI ZID d.o.o.</item>
      <item>Željka Marčić</item>
      <item>UniCredit Leasing Croatia d.o.o.</item>
      <item>Mladen Ćorić</item>
      <item>Dušan Trifunović</item>
      <item>Ljiljana Maravić-Pirš</item>
      <item>Tomislav Orehovec</item>
      <item>Zoran Tomić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OIB 46312466233, Supilova 20,51300 Delnice</item>
      <item>Jedinko Tomas Tolo, Primorska 9b,51260 Crikvenica</item>
      <item>ZVUČNI ZID d.o.o., OIB 94423800056, Preradovićeva ulica 25,10000 Zagreb</item>
      <item>Željka Marčić, OIB 44957594821, Đorđićeva 3b,10000 Zagreb</item>
      <item>UniCredit Leasing Croatia d.o.o., OIB 18736141210, Heinzelova 33,10000 Zagreb</item>
      <item>Mladen Ćorić, OIB 39787996586, Trg Francuske Republike 12,10000 Zagreb</item>
      <item>Dušan Trifunović, OIB 53359606809, Trg Sv. Barbare 2/II,51000 Rijeka</item>
      <item>Ljiljana Maravić-Pirš, OIB 53820173260, Kneza Branimira 5/II kat,10000 Zagreb</item>
      <item>Tomislav Orehovec, OIB 02009648274, Smičiklasova 18,10000 Zagreb</item>
      <item>Zoran Tomić, OIB 80809284399, Zelinska 2/I,10000 Zagreb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OIB 46312466233, Supilova 20,51300 Delnice</item>
      <item>Jedinko Tomas Tolo, Primorska 9b,51260 Crikvenica</item>
      <item>ZVUČNI ZID d.o.o., OIB 94423800056, Preradovićeva ulica 25,10000 Zagreb</item>
      <item>Željka Marčić, OIB 44957594821, Đorđićeva 3b,10000 Zagreb</item>
      <item>UniCredit Leasing Croatia d.o.o., OIB 18736141210, Heinzelova 33,10000 Zagreb</item>
      <item>Mladen Ćorić, OIB 39787996586, Trg Francuske Republike 12,10000 Zagreb</item>
      <item>Dušan Trifunović, OIB 53359606809, Trg Sv. Barbare 2/II,51000 Rijeka</item>
      <item>Ljiljana Maravić-Pirš, OIB 53820173260, Kneza Branimira 5/II kat,10000 Zagreb</item>
      <item>Tomislav Orehovec, OIB 02009648274, Smičiklasova 18,10000 Zagreb</item>
      <item>Zoran Tomić, OIB 80809284399,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46312466233</item>
      <item>, OIB null</item>
      <item>, OIB 94423800056</item>
      <item>, OIB 44957594821</item>
      <item>, OIB 18736141210</item>
      <item>, OIB 39787996586</item>
      <item>, OIB 53359606809</item>
      <item>, OIB 53820173260</item>
      <item>, OIB 02009648274</item>
      <item>, OIB 80809284399</item>
    </izvorni_sadrzaj>
    <derivirana_varijabla naziv="DomainObject.Predmet.SudioniciListNazivOIB_1">
      <item>, OIB 64139962107</item>
      <item>, OIB 85821130368</item>
      <item>, OIB 16190241558</item>
      <item>, OIB null</item>
      <item>, OIB 46312466233</item>
      <item>, OIB null</item>
      <item>, OIB 94423800056</item>
      <item>, OIB 44957594821</item>
      <item>, OIB 18736141210</item>
      <item>, OIB 39787996586</item>
      <item>, OIB 53359606809</item>
      <item>, OIB 53820173260</item>
      <item>, OIB 02009648274</item>
      <item>, OIB 80809284399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2013.</izvorni_sadrzaj>
    <derivirana_varijabla naziv="DomainObject.Predmet.DatumPocetkaProcesa_1">12. ožujka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831</properties:Words>
  <properties:Characters>4757</properties:Characters>
  <properties:Lines>131</properties:Lines>
  <properties:Paragraphs>43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2022-02-17T07:45:00Z</dcterms:created>
  <dc:creator>Renata Valić</dc:creator>
  <cp:lastModifiedBy>Renata Valić</cp:lastModifiedBy>
  <cp:lastPrinted>2021-05-18T11:40:00Z</cp:lastPrinted>
  <dcterms:modified xmlns:xsi="http://www.w3.org/2001/XMLSchema-instance" xsi:type="dcterms:W3CDTF">2022-02-17T12:20:00Z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St-124/2013-293 / Zapisnik - Skupština vjerovnika (124-13-7 ADRIAS GRADITELJSTVO.docx)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